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F55CE3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Unit 7 Day 7 Level B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Hi everyone!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Today I want to start out by talking about verbs. There are regular and irregular past tense verbs. In order to make most verbs past tense you add an –</w:t>
      </w:r>
      <w:proofErr w:type="spellStart"/>
      <w:proofErr w:type="gramStart"/>
      <w:r>
        <w:rPr>
          <w:sz w:val="32"/>
          <w:szCs w:val="32"/>
        </w:rPr>
        <w:t>ed</w:t>
      </w:r>
      <w:proofErr w:type="spellEnd"/>
      <w:proofErr w:type="gramEnd"/>
      <w:r>
        <w:rPr>
          <w:sz w:val="32"/>
          <w:szCs w:val="32"/>
        </w:rPr>
        <w:t xml:space="preserve"> on them. For example the bake to baked.  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Now lets see if you can change these verbs to be past tense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Call to ______________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Paint to ________________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Listen to _________________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Deliver to ___________________</w:t>
      </w: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</w:p>
    <w:p w:rsidR="00F55CE3" w:rsidRDefault="00F55CE3">
      <w:pPr>
        <w:rPr>
          <w:sz w:val="32"/>
          <w:szCs w:val="32"/>
        </w:rPr>
      </w:pPr>
      <w:r>
        <w:rPr>
          <w:sz w:val="32"/>
          <w:szCs w:val="32"/>
        </w:rPr>
        <w:t>For your last assignment I want you to read the short story on the following page and answer the two multiple-choice questions. Have a great day!</w:t>
      </w:r>
    </w:p>
    <w:p w:rsidR="00F55CE3" w:rsidRDefault="00F55CE3">
      <w:pPr>
        <w:rPr>
          <w:sz w:val="32"/>
          <w:szCs w:val="32"/>
        </w:rPr>
      </w:pPr>
    </w:p>
    <w:p w:rsidR="00F55CE3" w:rsidRPr="00F55CE3" w:rsidRDefault="00F55CE3">
      <w:pPr>
        <w:rPr>
          <w:sz w:val="32"/>
          <w:szCs w:val="32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CE3" w:rsidRPr="00F55C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E3"/>
    <w:rsid w:val="003E3DF0"/>
    <w:rsid w:val="00F274E3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475</Characters>
  <Application>Microsoft Macintosh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2020-05-24T01:05:00Z</dcterms:created>
  <dcterms:modified xsi:type="dcterms:W3CDTF">2020-05-24T01:16:00Z</dcterms:modified>
</cp:coreProperties>
</file>